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E13" w:rsidRPr="00B52E3B" w:rsidRDefault="009D3A99" w:rsidP="007D6762">
      <w:pPr>
        <w:rPr>
          <w:sz w:val="19"/>
          <w:szCs w:val="19"/>
        </w:rPr>
      </w:pPr>
      <w:r>
        <w:rPr>
          <w:rFonts w:eastAsia="Calibri"/>
        </w:rPr>
        <w:tab/>
      </w:r>
    </w:p>
    <w:p w:rsidR="00083E13" w:rsidRPr="009D3A99" w:rsidRDefault="00EA5C6C" w:rsidP="0027585A">
      <w:pPr>
        <w:pStyle w:val="Sansinterligne"/>
        <w:ind w:left="426" w:right="-96"/>
        <w:jc w:val="center"/>
        <w:rPr>
          <w:rFonts w:ascii="Calisto MT" w:hAnsi="Calisto MT"/>
          <w:b/>
          <w:i/>
          <w:color w:val="365F91" w:themeColor="accent1" w:themeShade="BF"/>
          <w:sz w:val="72"/>
          <w:szCs w:val="72"/>
          <w:lang w:val="fr-FR"/>
        </w:rPr>
      </w:pPr>
      <w:r>
        <w:rPr>
          <w:rFonts w:ascii="Calisto MT" w:hAnsi="Calisto MT"/>
          <w:b/>
          <w:i/>
          <w:color w:val="365F91" w:themeColor="accent1" w:themeShade="BF"/>
          <w:sz w:val="72"/>
          <w:szCs w:val="72"/>
          <w:lang w:val="fr-FR"/>
        </w:rPr>
        <w:t>U-IN</w:t>
      </w:r>
      <w:r w:rsidR="00B52E3B" w:rsidRPr="009D3A99">
        <w:rPr>
          <w:rFonts w:ascii="Calisto MT" w:hAnsi="Calisto MT"/>
          <w:b/>
          <w:i/>
          <w:color w:val="365F91" w:themeColor="accent1" w:themeShade="BF"/>
          <w:sz w:val="72"/>
          <w:szCs w:val="72"/>
          <w:lang w:val="fr-FR"/>
        </w:rPr>
        <w:t>S</w:t>
      </w:r>
      <w:r>
        <w:rPr>
          <w:rFonts w:ascii="Calisto MT" w:hAnsi="Calisto MT"/>
          <w:b/>
          <w:i/>
          <w:color w:val="365F91" w:themeColor="accent1" w:themeShade="BF"/>
          <w:sz w:val="72"/>
          <w:szCs w:val="72"/>
          <w:lang w:val="fr-FR"/>
        </w:rPr>
        <w:t>I</w:t>
      </w:r>
      <w:r w:rsidR="00B52E3B" w:rsidRPr="009D3A99">
        <w:rPr>
          <w:rFonts w:ascii="Calisto MT" w:hAnsi="Calisto MT"/>
          <w:b/>
          <w:i/>
          <w:color w:val="365F91" w:themeColor="accent1" w:themeShade="BF"/>
          <w:sz w:val="72"/>
          <w:szCs w:val="72"/>
          <w:lang w:val="fr-FR"/>
        </w:rPr>
        <w:t>THER</w:t>
      </w:r>
    </w:p>
    <w:p w:rsidR="00083E13" w:rsidRPr="00B52E3B" w:rsidRDefault="00083E13" w:rsidP="007D6762"/>
    <w:p w:rsidR="00083E13" w:rsidRPr="00B52E3B" w:rsidRDefault="00083E13" w:rsidP="007D6762"/>
    <w:p w:rsidR="00083E13" w:rsidRPr="00B52E3B" w:rsidRDefault="00083E13" w:rsidP="007D6762"/>
    <w:p w:rsidR="00083E13" w:rsidRPr="00B52E3B" w:rsidRDefault="00083E13" w:rsidP="007D6762"/>
    <w:tbl>
      <w:tblPr>
        <w:tblW w:w="0" w:type="auto"/>
        <w:tblInd w:w="958" w:type="dxa"/>
        <w:tblLayout w:type="fixed"/>
        <w:tblCellMar>
          <w:left w:w="0" w:type="dxa"/>
          <w:right w:w="0" w:type="dxa"/>
        </w:tblCellMar>
        <w:tblLook w:val="01E0"/>
      </w:tblPr>
      <w:tblGrid>
        <w:gridCol w:w="4191"/>
        <w:gridCol w:w="5209"/>
      </w:tblGrid>
      <w:tr w:rsidR="00083E13" w:rsidRPr="00A27D82" w:rsidTr="00A27D82">
        <w:trPr>
          <w:trHeight w:hRule="exact" w:val="343"/>
        </w:trPr>
        <w:tc>
          <w:tcPr>
            <w:tcW w:w="419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F1F1F1"/>
          </w:tcPr>
          <w:p w:rsidR="00083E13" w:rsidRPr="009D3A99" w:rsidRDefault="00B52E3B" w:rsidP="007D6762">
            <w:pPr>
              <w:rPr>
                <w:rFonts w:eastAsia="Cambria"/>
              </w:rPr>
            </w:pPr>
            <w:r w:rsidRPr="009D3A99">
              <w:rPr>
                <w:rFonts w:eastAsia="Cambria"/>
                <w:spacing w:val="-1"/>
              </w:rPr>
              <w:t>D</w:t>
            </w:r>
            <w:r w:rsidRPr="009D3A99">
              <w:rPr>
                <w:rFonts w:eastAsia="Cambria"/>
              </w:rPr>
              <w:t>oc</w:t>
            </w:r>
            <w:r w:rsidRPr="009D3A99">
              <w:rPr>
                <w:rFonts w:eastAsia="Cambria"/>
                <w:spacing w:val="1"/>
              </w:rPr>
              <w:t>u</w:t>
            </w:r>
            <w:r w:rsidRPr="009D3A99">
              <w:rPr>
                <w:rFonts w:eastAsia="Cambria"/>
              </w:rPr>
              <w:t>me</w:t>
            </w:r>
            <w:r w:rsidRPr="009D3A99">
              <w:rPr>
                <w:rFonts w:eastAsia="Cambria"/>
                <w:spacing w:val="-1"/>
              </w:rPr>
              <w:t>n</w:t>
            </w:r>
            <w:r w:rsidRPr="009D3A99">
              <w:rPr>
                <w:rFonts w:eastAsia="Cambria"/>
              </w:rPr>
              <w:t>t</w:t>
            </w:r>
            <w:r w:rsidRPr="009D3A99">
              <w:rPr>
                <w:rFonts w:eastAsia="Cambria"/>
                <w:spacing w:val="1"/>
              </w:rPr>
              <w:t xml:space="preserve"> </w:t>
            </w:r>
            <w:r w:rsidRPr="009D3A99">
              <w:rPr>
                <w:rFonts w:eastAsia="Cambria"/>
              </w:rPr>
              <w:t>:</w:t>
            </w:r>
          </w:p>
        </w:tc>
        <w:tc>
          <w:tcPr>
            <w:tcW w:w="52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F1F1F1"/>
          </w:tcPr>
          <w:p w:rsidR="00083E13" w:rsidRPr="00A27D82" w:rsidRDefault="00A27D82" w:rsidP="007D6762">
            <w:pPr>
              <w:rPr>
                <w:rFonts w:eastAsia="Cambria"/>
              </w:rPr>
            </w:pPr>
            <w:r w:rsidRPr="00A27D82">
              <w:rPr>
                <w:rFonts w:eastAsia="Cambria"/>
              </w:rPr>
              <w:t>Compte Rendu du Kickoff Meeting</w:t>
            </w:r>
          </w:p>
        </w:tc>
      </w:tr>
      <w:tr w:rsidR="00083E13" w:rsidRPr="00A27D82" w:rsidTr="00A27D82">
        <w:trPr>
          <w:trHeight w:hRule="exact" w:val="343"/>
        </w:trPr>
        <w:tc>
          <w:tcPr>
            <w:tcW w:w="419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F1F1F1"/>
          </w:tcPr>
          <w:p w:rsidR="00083E13" w:rsidRPr="009D3A99" w:rsidRDefault="00A27D82" w:rsidP="007D6762">
            <w:pPr>
              <w:rPr>
                <w:rFonts w:eastAsia="Cambria"/>
              </w:rPr>
            </w:pPr>
            <w:r>
              <w:rPr>
                <w:rFonts w:eastAsia="Cambria"/>
              </w:rPr>
              <w:t>Lot 0</w:t>
            </w:r>
          </w:p>
        </w:tc>
        <w:tc>
          <w:tcPr>
            <w:tcW w:w="52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F1F1F1"/>
          </w:tcPr>
          <w:p w:rsidR="00083E13" w:rsidRPr="00A27D82" w:rsidRDefault="00A27D82" w:rsidP="007D6762">
            <w:pPr>
              <w:rPr>
                <w:rFonts w:eastAsia="Cambria"/>
                <w:color w:val="17365D" w:themeColor="text2" w:themeShade="BF"/>
              </w:rPr>
            </w:pPr>
            <w:r>
              <w:rPr>
                <w:rFonts w:eastAsia="Cambria"/>
              </w:rPr>
              <w:t>Coordination du Projet</w:t>
            </w:r>
          </w:p>
        </w:tc>
      </w:tr>
      <w:tr w:rsidR="00083E13" w:rsidTr="00A27D82">
        <w:trPr>
          <w:trHeight w:hRule="exact" w:val="343"/>
        </w:trPr>
        <w:tc>
          <w:tcPr>
            <w:tcW w:w="419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F1F1F1"/>
          </w:tcPr>
          <w:p w:rsidR="00083E13" w:rsidRPr="009D3A99" w:rsidRDefault="00B52E3B" w:rsidP="007D6762">
            <w:pPr>
              <w:rPr>
                <w:rFonts w:eastAsia="Cambria"/>
              </w:rPr>
            </w:pPr>
            <w:r w:rsidRPr="009D3A99">
              <w:rPr>
                <w:rFonts w:eastAsia="Cambria"/>
              </w:rPr>
              <w:t>N</w:t>
            </w:r>
            <w:r w:rsidRPr="009D3A99">
              <w:rPr>
                <w:rFonts w:eastAsia="Cambria"/>
                <w:spacing w:val="1"/>
              </w:rPr>
              <w:t>u</w:t>
            </w:r>
            <w:r w:rsidRPr="009D3A99">
              <w:rPr>
                <w:rFonts w:eastAsia="Cambria"/>
              </w:rPr>
              <w:t xml:space="preserve">méro de </w:t>
            </w:r>
            <w:r w:rsidR="007E6506">
              <w:rPr>
                <w:rFonts w:eastAsia="Cambria"/>
                <w:spacing w:val="-1"/>
              </w:rPr>
              <w:t>L</w:t>
            </w:r>
            <w:r w:rsidR="007E6506" w:rsidRPr="009D3A99">
              <w:rPr>
                <w:rFonts w:eastAsia="Cambria"/>
              </w:rPr>
              <w:t>i</w:t>
            </w:r>
            <w:r w:rsidR="007E6506" w:rsidRPr="009D3A99">
              <w:rPr>
                <w:rFonts w:eastAsia="Cambria"/>
                <w:spacing w:val="-1"/>
              </w:rPr>
              <w:t>v</w:t>
            </w:r>
            <w:r w:rsidR="007E6506" w:rsidRPr="009D3A99">
              <w:rPr>
                <w:rFonts w:eastAsia="Cambria"/>
              </w:rPr>
              <w:t>r</w:t>
            </w:r>
            <w:r w:rsidR="007E6506" w:rsidRPr="009D3A99">
              <w:rPr>
                <w:rFonts w:eastAsia="Cambria"/>
                <w:spacing w:val="1"/>
              </w:rPr>
              <w:t>a</w:t>
            </w:r>
            <w:r w:rsidR="007E6506" w:rsidRPr="009D3A99">
              <w:rPr>
                <w:rFonts w:eastAsia="Cambria"/>
              </w:rPr>
              <w:t>ble</w:t>
            </w:r>
            <w:r w:rsidRPr="009D3A99">
              <w:rPr>
                <w:rFonts w:eastAsia="Cambria"/>
                <w:spacing w:val="1"/>
              </w:rPr>
              <w:t xml:space="preserve"> </w:t>
            </w:r>
            <w:r w:rsidRPr="009D3A99">
              <w:rPr>
                <w:rFonts w:eastAsia="Cambria"/>
              </w:rPr>
              <w:t>:</w:t>
            </w:r>
          </w:p>
        </w:tc>
        <w:tc>
          <w:tcPr>
            <w:tcW w:w="52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F1F1F1"/>
          </w:tcPr>
          <w:p w:rsidR="00083E13" w:rsidRDefault="00A27D82" w:rsidP="007D6762">
            <w:pPr>
              <w:rPr>
                <w:rFonts w:eastAsia="Cambria"/>
              </w:rPr>
            </w:pPr>
            <w:r>
              <w:rPr>
                <w:rFonts w:eastAsia="Cambria"/>
              </w:rPr>
              <w:t>D0.</w:t>
            </w:r>
            <w:r w:rsidR="00323781">
              <w:rPr>
                <w:rFonts w:eastAsia="Cambria"/>
              </w:rPr>
              <w:t>1</w:t>
            </w:r>
          </w:p>
        </w:tc>
      </w:tr>
      <w:tr w:rsidR="00083E13" w:rsidTr="00A27D82">
        <w:trPr>
          <w:trHeight w:hRule="exact" w:val="345"/>
        </w:trPr>
        <w:tc>
          <w:tcPr>
            <w:tcW w:w="419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F1F1F1"/>
          </w:tcPr>
          <w:p w:rsidR="00083E13" w:rsidRDefault="00B52E3B" w:rsidP="007D6762">
            <w:pPr>
              <w:rPr>
                <w:rFonts w:eastAsia="Cambria"/>
              </w:rPr>
            </w:pPr>
            <w:r>
              <w:rPr>
                <w:rFonts w:eastAsia="Cambria"/>
                <w:spacing w:val="-1"/>
              </w:rPr>
              <w:t>D</w:t>
            </w:r>
            <w:r>
              <w:rPr>
                <w:rFonts w:eastAsia="Cambria"/>
              </w:rPr>
              <w:t>ate</w:t>
            </w:r>
          </w:p>
        </w:tc>
        <w:tc>
          <w:tcPr>
            <w:tcW w:w="52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F1F1F1"/>
          </w:tcPr>
          <w:p w:rsidR="00083E13" w:rsidRDefault="00D86074" w:rsidP="007D6762">
            <w:pPr>
              <w:rPr>
                <w:rFonts w:eastAsia="Cambria"/>
              </w:rPr>
            </w:pPr>
            <w:r>
              <w:rPr>
                <w:rFonts w:eastAsia="Cambria"/>
              </w:rPr>
              <w:t>10/08</w:t>
            </w:r>
            <w:r w:rsidR="00ED507D">
              <w:rPr>
                <w:rFonts w:eastAsia="Cambria"/>
              </w:rPr>
              <w:t>/2013</w:t>
            </w:r>
          </w:p>
        </w:tc>
      </w:tr>
      <w:tr w:rsidR="00B52E3B" w:rsidTr="00A27D82">
        <w:trPr>
          <w:trHeight w:hRule="exact" w:val="345"/>
        </w:trPr>
        <w:tc>
          <w:tcPr>
            <w:tcW w:w="419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F1F1F1"/>
          </w:tcPr>
          <w:p w:rsidR="00B52E3B" w:rsidRPr="00ED507D" w:rsidRDefault="00B52E3B" w:rsidP="007D6762">
            <w:pPr>
              <w:rPr>
                <w:rFonts w:eastAsia="Cambria"/>
              </w:rPr>
            </w:pPr>
            <w:r w:rsidRPr="00ED507D">
              <w:rPr>
                <w:rFonts w:eastAsia="Cambria"/>
                <w:spacing w:val="-1"/>
              </w:rPr>
              <w:t>D</w:t>
            </w:r>
            <w:r w:rsidRPr="00ED507D">
              <w:rPr>
                <w:rFonts w:eastAsia="Cambria"/>
              </w:rPr>
              <w:t xml:space="preserve">ate de dernière </w:t>
            </w:r>
            <w:r w:rsidR="00ED507D" w:rsidRPr="00ED507D">
              <w:rPr>
                <w:rFonts w:eastAsia="Cambria"/>
              </w:rPr>
              <w:t>mise à jour</w:t>
            </w:r>
          </w:p>
        </w:tc>
        <w:tc>
          <w:tcPr>
            <w:tcW w:w="52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F1F1F1"/>
          </w:tcPr>
          <w:p w:rsidR="00B52E3B" w:rsidRDefault="00D86074" w:rsidP="00D86074">
            <w:pPr>
              <w:rPr>
                <w:rFonts w:eastAsia="Cambria"/>
              </w:rPr>
            </w:pPr>
            <w:r>
              <w:rPr>
                <w:rFonts w:eastAsia="Cambria"/>
              </w:rPr>
              <w:t>11/09/2013</w:t>
            </w:r>
          </w:p>
        </w:tc>
      </w:tr>
      <w:tr w:rsidR="00B52E3B" w:rsidRPr="00B52E3B" w:rsidTr="00A27D82">
        <w:trPr>
          <w:trHeight w:hRule="exact" w:val="1396"/>
        </w:trPr>
        <w:tc>
          <w:tcPr>
            <w:tcW w:w="419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F1F1F1"/>
          </w:tcPr>
          <w:p w:rsidR="00B52E3B" w:rsidRDefault="00B52E3B" w:rsidP="007D6762">
            <w:pPr>
              <w:rPr>
                <w:rFonts w:eastAsia="Cambria"/>
              </w:rPr>
            </w:pPr>
            <w:r>
              <w:rPr>
                <w:rFonts w:eastAsia="Cambria"/>
              </w:rPr>
              <w:t>Co-r</w:t>
            </w:r>
            <w:r>
              <w:rPr>
                <w:rFonts w:eastAsia="Cambria"/>
                <w:spacing w:val="-1"/>
              </w:rPr>
              <w:t>é</w:t>
            </w:r>
            <w:r>
              <w:rPr>
                <w:rFonts w:eastAsia="Cambria"/>
              </w:rPr>
              <w:t>d</w:t>
            </w:r>
            <w:r>
              <w:rPr>
                <w:rFonts w:eastAsia="Cambria"/>
                <w:spacing w:val="2"/>
              </w:rPr>
              <w:t>a</w:t>
            </w:r>
            <w:r>
              <w:rPr>
                <w:rFonts w:eastAsia="Cambria"/>
              </w:rPr>
              <w:t>c</w:t>
            </w:r>
            <w:r>
              <w:rPr>
                <w:rFonts w:eastAsia="Cambria"/>
                <w:spacing w:val="1"/>
              </w:rPr>
              <w:t>t</w:t>
            </w:r>
            <w:r>
              <w:rPr>
                <w:rFonts w:eastAsia="Cambria"/>
              </w:rPr>
              <w:t>eu</w:t>
            </w:r>
            <w:r>
              <w:rPr>
                <w:rFonts w:eastAsia="Cambria"/>
                <w:spacing w:val="1"/>
              </w:rPr>
              <w:t>r</w:t>
            </w:r>
            <w:r>
              <w:rPr>
                <w:rFonts w:eastAsia="Cambria"/>
              </w:rPr>
              <w:t>s :</w:t>
            </w:r>
          </w:p>
        </w:tc>
        <w:tc>
          <w:tcPr>
            <w:tcW w:w="52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F1F1F1"/>
          </w:tcPr>
          <w:p w:rsidR="00ED507D" w:rsidRPr="009B24B0" w:rsidRDefault="00ED507D" w:rsidP="007D6762">
            <w:pPr>
              <w:rPr>
                <w:rFonts w:eastAsia="Cambria"/>
                <w:lang w:val="en-US"/>
              </w:rPr>
            </w:pPr>
            <w:r w:rsidRPr="009B24B0">
              <w:rPr>
                <w:rFonts w:eastAsia="Cambria"/>
                <w:lang w:val="en-US"/>
              </w:rPr>
              <w:t>Gaëtan REY</w:t>
            </w:r>
            <w:r w:rsidR="00A27D82" w:rsidRPr="009B24B0">
              <w:rPr>
                <w:rFonts w:eastAsia="Cambria"/>
                <w:lang w:val="en-US"/>
              </w:rPr>
              <w:t xml:space="preserve">, UNS </w:t>
            </w:r>
            <w:r w:rsidRPr="009B24B0">
              <w:rPr>
                <w:rFonts w:eastAsia="Cambria"/>
                <w:lang w:val="en-US"/>
              </w:rPr>
              <w:t>(i3S)</w:t>
            </w:r>
          </w:p>
          <w:p w:rsidR="00B52E3B" w:rsidRPr="009B24B0" w:rsidRDefault="00B52E3B" w:rsidP="007D6762">
            <w:pPr>
              <w:rPr>
                <w:rFonts w:eastAsia="Cambria"/>
                <w:lang w:val="en-US"/>
              </w:rPr>
            </w:pPr>
            <w:r w:rsidRPr="009B24B0">
              <w:rPr>
                <w:rFonts w:eastAsia="Cambria"/>
                <w:lang w:val="en-US"/>
              </w:rPr>
              <w:t>Jean Yves TIGLI</w:t>
            </w:r>
            <w:r w:rsidR="00A27D82" w:rsidRPr="009B24B0">
              <w:rPr>
                <w:rFonts w:eastAsia="Cambria"/>
                <w:lang w:val="en-US"/>
              </w:rPr>
              <w:t xml:space="preserve">, UNS </w:t>
            </w:r>
            <w:r w:rsidR="00ED507D" w:rsidRPr="009B24B0">
              <w:rPr>
                <w:rFonts w:eastAsia="Cambria"/>
                <w:lang w:val="en-US"/>
              </w:rPr>
              <w:t>(i3S)</w:t>
            </w:r>
          </w:p>
          <w:p w:rsidR="00B52E3B" w:rsidRPr="009D3A99" w:rsidRDefault="00ED507D" w:rsidP="007D6762">
            <w:pPr>
              <w:rPr>
                <w:rFonts w:eastAsia="Cambria"/>
              </w:rPr>
            </w:pPr>
            <w:r w:rsidRPr="009D3A99">
              <w:rPr>
                <w:rFonts w:eastAsia="Cambria"/>
              </w:rPr>
              <w:t>Stéphane LAVIROTTE</w:t>
            </w:r>
            <w:r w:rsidR="00A27D82">
              <w:rPr>
                <w:rFonts w:eastAsia="Cambria"/>
              </w:rPr>
              <w:t xml:space="preserve">, UNS </w:t>
            </w:r>
            <w:r w:rsidRPr="009D3A99">
              <w:rPr>
                <w:rFonts w:eastAsia="Cambria"/>
              </w:rPr>
              <w:t>(i3S)</w:t>
            </w:r>
          </w:p>
          <w:p w:rsidR="00ED507D" w:rsidRPr="009D3A99" w:rsidRDefault="00ED507D" w:rsidP="007D6762">
            <w:pPr>
              <w:rPr>
                <w:rFonts w:eastAsia="Cambria"/>
              </w:rPr>
            </w:pPr>
          </w:p>
        </w:tc>
      </w:tr>
      <w:tr w:rsidR="00B52E3B" w:rsidRPr="00A27D82" w:rsidTr="00A27D82">
        <w:trPr>
          <w:trHeight w:hRule="exact" w:val="667"/>
        </w:trPr>
        <w:tc>
          <w:tcPr>
            <w:tcW w:w="419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F1F1F1"/>
          </w:tcPr>
          <w:p w:rsidR="00B52E3B" w:rsidRDefault="00B52E3B" w:rsidP="007D6762">
            <w:pPr>
              <w:rPr>
                <w:rFonts w:eastAsia="Cambria"/>
              </w:rPr>
            </w:pPr>
            <w:r>
              <w:rPr>
                <w:rFonts w:eastAsia="Cambria"/>
                <w:spacing w:val="-1"/>
              </w:rPr>
              <w:t>C</w:t>
            </w:r>
            <w:r>
              <w:rPr>
                <w:rFonts w:eastAsia="Cambria"/>
              </w:rPr>
              <w:t>ollaborateurs</w:t>
            </w:r>
            <w:r>
              <w:rPr>
                <w:rFonts w:eastAsia="Cambria"/>
                <w:spacing w:val="1"/>
              </w:rPr>
              <w:t xml:space="preserve"> </w:t>
            </w:r>
            <w:r>
              <w:rPr>
                <w:rFonts w:eastAsia="Cambria"/>
              </w:rPr>
              <w:t>:</w:t>
            </w:r>
          </w:p>
        </w:tc>
        <w:tc>
          <w:tcPr>
            <w:tcW w:w="52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F1F1F1"/>
          </w:tcPr>
          <w:p w:rsidR="00ED507D" w:rsidRPr="009B24B0" w:rsidRDefault="00ED507D" w:rsidP="007D6762">
            <w:pPr>
              <w:rPr>
                <w:rFonts w:eastAsia="Cambria"/>
                <w:lang w:val="en-US"/>
              </w:rPr>
            </w:pPr>
            <w:r w:rsidRPr="009B24B0">
              <w:rPr>
                <w:rFonts w:eastAsia="Cambria"/>
                <w:lang w:val="en-US"/>
              </w:rPr>
              <w:t>Geoffrey ALDEBERT</w:t>
            </w:r>
            <w:r w:rsidR="00A27D82" w:rsidRPr="009B24B0">
              <w:rPr>
                <w:rFonts w:eastAsia="Cambria"/>
                <w:lang w:val="en-US"/>
              </w:rPr>
              <w:t>,</w:t>
            </w:r>
            <w:r w:rsidRPr="009B24B0">
              <w:rPr>
                <w:rFonts w:eastAsia="Cambria"/>
                <w:lang w:val="en-US"/>
              </w:rPr>
              <w:t xml:space="preserve"> (EDF R&amp;D)</w:t>
            </w:r>
          </w:p>
          <w:p w:rsidR="00B52E3B" w:rsidRDefault="00ED507D" w:rsidP="007D6762">
            <w:pPr>
              <w:rPr>
                <w:rFonts w:eastAsia="Cambria"/>
              </w:rPr>
            </w:pPr>
            <w:r w:rsidRPr="009B24B0">
              <w:rPr>
                <w:rFonts w:eastAsia="Cambria"/>
                <w:lang w:val="en-US"/>
              </w:rPr>
              <w:t xml:space="preserve"> </w:t>
            </w:r>
            <w:r>
              <w:rPr>
                <w:rFonts w:eastAsia="Cambria"/>
              </w:rPr>
              <w:t>Sylvaine NUGIER</w:t>
            </w:r>
            <w:r w:rsidR="00A27D82">
              <w:rPr>
                <w:rFonts w:eastAsia="Cambria"/>
              </w:rPr>
              <w:t>,</w:t>
            </w:r>
            <w:r>
              <w:rPr>
                <w:rFonts w:eastAsia="Cambria"/>
              </w:rPr>
              <w:t xml:space="preserve"> (EDF R&amp;D)</w:t>
            </w:r>
          </w:p>
          <w:p w:rsidR="00ED507D" w:rsidRPr="00ED507D" w:rsidRDefault="00ED507D" w:rsidP="007D6762">
            <w:pPr>
              <w:rPr>
                <w:rFonts w:eastAsia="Cambria"/>
              </w:rPr>
            </w:pPr>
          </w:p>
        </w:tc>
      </w:tr>
    </w:tbl>
    <w:p w:rsidR="00083E13" w:rsidRPr="00ED507D" w:rsidRDefault="00083E13" w:rsidP="007D6762"/>
    <w:p w:rsidR="00083E13" w:rsidRPr="00ED507D" w:rsidRDefault="00083E13" w:rsidP="007D6762"/>
    <w:p w:rsidR="00083E13" w:rsidRPr="00ED507D" w:rsidRDefault="00083E13" w:rsidP="007D6762"/>
    <w:p w:rsidR="009B24B0" w:rsidRDefault="00323781" w:rsidP="007D6762">
      <w:r>
        <w:br w:type="page"/>
      </w:r>
    </w:p>
    <w:p w:rsidR="00A54B92" w:rsidRDefault="00A54B92" w:rsidP="007D6762">
      <w:pPr>
        <w:pStyle w:val="Titre1"/>
      </w:pPr>
      <w:r>
        <w:lastRenderedPageBreak/>
        <w:t xml:space="preserve">RAPPEL des LOTS </w:t>
      </w:r>
      <w:r w:rsidR="00E03F5D">
        <w:t xml:space="preserve">et livrables </w:t>
      </w:r>
      <w:r>
        <w:t>du Projet U-INSITHER :</w:t>
      </w:r>
    </w:p>
    <w:tbl>
      <w:tblPr>
        <w:tblStyle w:val="Listemoyenne2-Accent1"/>
        <w:tblW w:w="0" w:type="auto"/>
        <w:jc w:val="center"/>
        <w:tblInd w:w="480" w:type="dxa"/>
        <w:tblLayout w:type="fixed"/>
        <w:tblLook w:val="00BF"/>
      </w:tblPr>
      <w:tblGrid>
        <w:gridCol w:w="1799"/>
        <w:gridCol w:w="5387"/>
        <w:gridCol w:w="2411"/>
      </w:tblGrid>
      <w:tr w:rsidR="00A54B92" w:rsidRPr="00A54B92" w:rsidTr="007D6762">
        <w:trPr>
          <w:cnfStyle w:val="100000000000"/>
          <w:trHeight w:val="329"/>
          <w:jc w:val="center"/>
        </w:trPr>
        <w:tc>
          <w:tcPr>
            <w:cnfStyle w:val="001000000100"/>
            <w:tcW w:w="1799" w:type="dxa"/>
          </w:tcPr>
          <w:p w:rsidR="00A54B92" w:rsidRPr="00A54B92" w:rsidRDefault="00A54B92" w:rsidP="007D6762">
            <w:pPr>
              <w:rPr>
                <w:rFonts w:ascii="Times New Roman" w:hAnsi="Times New Roman" w:cs="Times New Roman"/>
              </w:rPr>
            </w:pPr>
            <w:r w:rsidRPr="00A54B92">
              <w:t>Lot</w:t>
            </w:r>
          </w:p>
        </w:tc>
        <w:tc>
          <w:tcPr>
            <w:cnfStyle w:val="000010000000"/>
            <w:tcW w:w="5387" w:type="dxa"/>
          </w:tcPr>
          <w:p w:rsidR="00A54B92" w:rsidRPr="00A54B92" w:rsidRDefault="00A54B92" w:rsidP="007D6762">
            <w:r w:rsidRPr="00A54B92">
              <w:t>Dénomination</w:t>
            </w:r>
          </w:p>
        </w:tc>
        <w:tc>
          <w:tcPr>
            <w:tcW w:w="2411" w:type="dxa"/>
          </w:tcPr>
          <w:p w:rsidR="00A54B92" w:rsidRPr="00A54B92" w:rsidRDefault="00A54B92" w:rsidP="007D6762">
            <w:pPr>
              <w:cnfStyle w:val="100000000000"/>
            </w:pPr>
            <w:r w:rsidRPr="00A54B92">
              <w:t>Responsable</w:t>
            </w:r>
          </w:p>
        </w:tc>
      </w:tr>
      <w:tr w:rsidR="00A54B92" w:rsidRPr="00A54B92" w:rsidTr="007D6762">
        <w:trPr>
          <w:cnfStyle w:val="000000100000"/>
          <w:trHeight w:val="70"/>
          <w:jc w:val="center"/>
        </w:trPr>
        <w:tc>
          <w:tcPr>
            <w:cnfStyle w:val="001000000000"/>
            <w:tcW w:w="1799" w:type="dxa"/>
          </w:tcPr>
          <w:p w:rsidR="00A54B92" w:rsidRPr="00A54B92" w:rsidRDefault="00A54B92" w:rsidP="007D6762">
            <w:pPr>
              <w:rPr>
                <w:rFonts w:ascii="Times New Roman" w:hAnsi="Times New Roman" w:cs="Times New Roman"/>
              </w:rPr>
            </w:pPr>
            <w:r w:rsidRPr="00A54B92">
              <w:t>Lot</w:t>
            </w:r>
            <w:r w:rsidRPr="00A54B92">
              <w:rPr>
                <w:rFonts w:ascii="Times New Roman" w:hAnsi="Times New Roman" w:cs="Times New Roman"/>
              </w:rPr>
              <w:t xml:space="preserve"> 0</w:t>
            </w:r>
          </w:p>
        </w:tc>
        <w:tc>
          <w:tcPr>
            <w:cnfStyle w:val="000010000000"/>
            <w:tcW w:w="5387" w:type="dxa"/>
          </w:tcPr>
          <w:p w:rsidR="00A54B92" w:rsidRPr="00A54B92" w:rsidRDefault="00A54B92" w:rsidP="007D6762">
            <w:r w:rsidRPr="00A54B92">
              <w:t>Coordination du projet et préparation à soumission à un guichet</w:t>
            </w:r>
          </w:p>
        </w:tc>
        <w:tc>
          <w:tcPr>
            <w:tcW w:w="2411" w:type="dxa"/>
          </w:tcPr>
          <w:p w:rsidR="00A54B92" w:rsidRPr="00A54B92" w:rsidRDefault="00A54B92" w:rsidP="007D6762">
            <w:pPr>
              <w:cnfStyle w:val="000000100000"/>
            </w:pPr>
            <w:r w:rsidRPr="00A54B92">
              <w:t>EDF</w:t>
            </w:r>
          </w:p>
        </w:tc>
      </w:tr>
      <w:tr w:rsidR="00A54B92" w:rsidRPr="00A54B92" w:rsidTr="007D6762">
        <w:trPr>
          <w:jc w:val="center"/>
        </w:trPr>
        <w:tc>
          <w:tcPr>
            <w:cnfStyle w:val="001000000000"/>
            <w:tcW w:w="1799" w:type="dxa"/>
          </w:tcPr>
          <w:p w:rsidR="00A54B92" w:rsidRPr="00A54B92" w:rsidRDefault="00A54B92" w:rsidP="007D6762">
            <w:pPr>
              <w:rPr>
                <w:rFonts w:ascii="Times New Roman" w:hAnsi="Times New Roman" w:cs="Times New Roman"/>
              </w:rPr>
            </w:pPr>
            <w:r w:rsidRPr="00A54B92">
              <w:t>Lot</w:t>
            </w:r>
            <w:r w:rsidRPr="00A54B92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cnfStyle w:val="000010000000"/>
            <w:tcW w:w="5387" w:type="dxa"/>
          </w:tcPr>
          <w:p w:rsidR="00A54B92" w:rsidRPr="00A54B92" w:rsidRDefault="00A54B92" w:rsidP="007D6762">
            <w:r w:rsidRPr="00A54B92">
              <w:t>Analyse des besoins utilisateur et état des lieux. Suivi utilisateur, questionnaires, entretiens, rapports</w:t>
            </w:r>
          </w:p>
        </w:tc>
        <w:tc>
          <w:tcPr>
            <w:tcW w:w="2411" w:type="dxa"/>
          </w:tcPr>
          <w:p w:rsidR="00A54B92" w:rsidRPr="00A54B92" w:rsidRDefault="00A54B92" w:rsidP="007D6762">
            <w:pPr>
              <w:cnfStyle w:val="000000000000"/>
            </w:pPr>
            <w:r w:rsidRPr="00A54B92">
              <w:t>EDF</w:t>
            </w:r>
          </w:p>
        </w:tc>
      </w:tr>
      <w:tr w:rsidR="00A54B92" w:rsidRPr="00A54B92" w:rsidTr="007D6762">
        <w:trPr>
          <w:cnfStyle w:val="000000100000"/>
          <w:jc w:val="center"/>
        </w:trPr>
        <w:tc>
          <w:tcPr>
            <w:cnfStyle w:val="001000000000"/>
            <w:tcW w:w="1799" w:type="dxa"/>
          </w:tcPr>
          <w:p w:rsidR="00A54B92" w:rsidRPr="00A54B92" w:rsidRDefault="00A54B92" w:rsidP="007D6762">
            <w:pPr>
              <w:rPr>
                <w:rFonts w:ascii="Times New Roman" w:hAnsi="Times New Roman" w:cs="Times New Roman"/>
              </w:rPr>
            </w:pPr>
            <w:r w:rsidRPr="00A54B92">
              <w:t>Lot</w:t>
            </w:r>
            <w:r w:rsidRPr="00A54B92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cnfStyle w:val="000010000000"/>
            <w:tcW w:w="5387" w:type="dxa"/>
          </w:tcPr>
          <w:p w:rsidR="00A54B92" w:rsidRPr="00A54B92" w:rsidRDefault="00A54B92" w:rsidP="007D6762">
            <w:r w:rsidRPr="00A54B92">
              <w:t>Spécifications fonctionnelles et techniques</w:t>
            </w:r>
          </w:p>
        </w:tc>
        <w:tc>
          <w:tcPr>
            <w:tcW w:w="2411" w:type="dxa"/>
          </w:tcPr>
          <w:p w:rsidR="00A54B92" w:rsidRPr="00A54B92" w:rsidRDefault="00A54B92" w:rsidP="007D6762">
            <w:pPr>
              <w:cnfStyle w:val="000000100000"/>
            </w:pPr>
            <w:r w:rsidRPr="00A54B92">
              <w:t>EDF</w:t>
            </w:r>
          </w:p>
        </w:tc>
      </w:tr>
      <w:tr w:rsidR="00A54B92" w:rsidRPr="00A54B92" w:rsidTr="007D6762">
        <w:trPr>
          <w:jc w:val="center"/>
        </w:trPr>
        <w:tc>
          <w:tcPr>
            <w:cnfStyle w:val="001000000000"/>
            <w:tcW w:w="1799" w:type="dxa"/>
          </w:tcPr>
          <w:p w:rsidR="00A54B92" w:rsidRPr="00A54B92" w:rsidRDefault="00A54B92" w:rsidP="007D6762">
            <w:pPr>
              <w:rPr>
                <w:rFonts w:ascii="Times New Roman" w:hAnsi="Times New Roman" w:cs="Times New Roman"/>
              </w:rPr>
            </w:pPr>
            <w:r w:rsidRPr="00A54B92">
              <w:t>Lot</w:t>
            </w:r>
            <w:r w:rsidRPr="00A54B92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cnfStyle w:val="000010000000"/>
            <w:tcW w:w="5387" w:type="dxa"/>
          </w:tcPr>
          <w:p w:rsidR="00A54B92" w:rsidRPr="00A54B92" w:rsidRDefault="00A54B92" w:rsidP="007D6762">
            <w:r w:rsidRPr="00A54B92">
              <w:t>Développement Hardware et Software</w:t>
            </w:r>
          </w:p>
        </w:tc>
        <w:tc>
          <w:tcPr>
            <w:tcW w:w="2411" w:type="dxa"/>
          </w:tcPr>
          <w:p w:rsidR="00A54B92" w:rsidRPr="00A54B92" w:rsidRDefault="00A54B92" w:rsidP="007D6762">
            <w:pPr>
              <w:cnfStyle w:val="000000000000"/>
            </w:pPr>
            <w:r w:rsidRPr="00A54B92">
              <w:t>EDF</w:t>
            </w:r>
          </w:p>
        </w:tc>
      </w:tr>
      <w:tr w:rsidR="00A54B92" w:rsidRPr="00A54B92" w:rsidTr="007D6762">
        <w:trPr>
          <w:cnfStyle w:val="000000100000"/>
          <w:jc w:val="center"/>
        </w:trPr>
        <w:tc>
          <w:tcPr>
            <w:cnfStyle w:val="001000000000"/>
            <w:tcW w:w="1799" w:type="dxa"/>
          </w:tcPr>
          <w:p w:rsidR="00A54B92" w:rsidRPr="00A54B92" w:rsidRDefault="00A54B92" w:rsidP="007D6762">
            <w:pPr>
              <w:rPr>
                <w:rFonts w:ascii="Times New Roman" w:hAnsi="Times New Roman" w:cs="Times New Roman"/>
              </w:rPr>
            </w:pPr>
            <w:r w:rsidRPr="00A54B92">
              <w:t>Lot</w:t>
            </w:r>
            <w:r w:rsidRPr="00A54B92"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cnfStyle w:val="000010000000"/>
            <w:tcW w:w="5387" w:type="dxa"/>
          </w:tcPr>
          <w:p w:rsidR="00A54B92" w:rsidRPr="00A54B92" w:rsidRDefault="00A54B92" w:rsidP="007D6762">
            <w:r w:rsidRPr="00A54B92">
              <w:t>Intégration des développements au démonstrateur + Test in vitro</w:t>
            </w:r>
          </w:p>
        </w:tc>
        <w:tc>
          <w:tcPr>
            <w:tcW w:w="2411" w:type="dxa"/>
          </w:tcPr>
          <w:p w:rsidR="00A54B92" w:rsidRPr="00A54B92" w:rsidRDefault="00A54B92" w:rsidP="007D6762">
            <w:pPr>
              <w:cnfStyle w:val="000000100000"/>
            </w:pPr>
            <w:r w:rsidRPr="00A54B92">
              <w:t>EDF</w:t>
            </w:r>
          </w:p>
        </w:tc>
      </w:tr>
    </w:tbl>
    <w:p w:rsidR="00A54B92" w:rsidRPr="00ED507D" w:rsidRDefault="00A54B92" w:rsidP="007D6762"/>
    <w:p w:rsidR="007D6762" w:rsidRDefault="007D6762" w:rsidP="007D6762">
      <w:pPr>
        <w:pStyle w:val="Titre1"/>
      </w:pPr>
      <w:r>
        <w:t>Livrables :</w:t>
      </w:r>
    </w:p>
    <w:p w:rsidR="00E03F5D" w:rsidRDefault="00E03F5D" w:rsidP="007D6762">
      <w:r>
        <w:t xml:space="preserve">D0.1 Compte Rendu du Kickoff Meeting </w:t>
      </w:r>
    </w:p>
    <w:p w:rsidR="00E03F5D" w:rsidRPr="00135661" w:rsidRDefault="00E03F5D" w:rsidP="007D6762">
      <w:r>
        <w:t>D0.2 Rapport d’avancement semestriel sur la collaboration (T0+6)</w:t>
      </w:r>
    </w:p>
    <w:p w:rsidR="00E03F5D" w:rsidRDefault="00E03F5D" w:rsidP="007D6762">
      <w:r>
        <w:t>D0.3 Dossier de soumission à un projet ANR (prochain appel en 2014) et/ou FUI  (prochain appel en avril 2013)</w:t>
      </w:r>
    </w:p>
    <w:p w:rsidR="00E03F5D" w:rsidRPr="00135661" w:rsidRDefault="00E03F5D" w:rsidP="007D6762">
      <w:r>
        <w:t>D0.4 Rapport de synthèse sur les actions menées dans le projet (T0+12)</w:t>
      </w:r>
    </w:p>
    <w:p w:rsidR="00E03F5D" w:rsidRDefault="00E03F5D" w:rsidP="007D6762">
      <w:r>
        <w:t>D1 : Document décrivant le scénario industriel du technicien d’astreint au CETAC (comprenant ses différentes missions, ses actes métiers et ses tâches). T0+6</w:t>
      </w:r>
    </w:p>
    <w:p w:rsidR="00E03F5D" w:rsidRDefault="00E03F5D" w:rsidP="007D6762">
      <w:r>
        <w:t>D2.1 Document décrivant les services à développer sur le SI ThF d’EDF. T0+9</w:t>
      </w:r>
    </w:p>
    <w:p w:rsidR="00E03F5D" w:rsidRDefault="00E03F5D" w:rsidP="007D6762">
      <w:r>
        <w:t>D2.2 Document décrivant les dispositifs et leurs services associés nécessaire à la réalisation du démonstrateur in vitro. T0+9</w:t>
      </w:r>
    </w:p>
    <w:p w:rsidR="00E03F5D" w:rsidRPr="005C6421" w:rsidRDefault="00E03F5D" w:rsidP="007D6762">
      <w:r>
        <w:t>D3 Développements des différents services T0+11</w:t>
      </w:r>
    </w:p>
    <w:p w:rsidR="00E03F5D" w:rsidRPr="005C6421" w:rsidRDefault="00E03F5D" w:rsidP="007D6762">
      <w:r>
        <w:t>D4 Démonstrateur in vitro</w:t>
      </w:r>
    </w:p>
    <w:p w:rsidR="009B24B0" w:rsidRDefault="009B24B0">
      <w:pPr>
        <w:ind w:left="0"/>
        <w:rPr>
          <w:rFonts w:asciiTheme="majorHAnsi" w:eastAsiaTheme="majorEastAsia" w:hAnsiTheme="majorHAnsi" w:cstheme="majorBidi"/>
          <w:b/>
          <w:bCs/>
          <w:color w:val="365F91" w:themeColor="accent1" w:themeShade="BF"/>
          <w:kern w:val="32"/>
          <w:sz w:val="32"/>
          <w:szCs w:val="32"/>
        </w:rPr>
      </w:pPr>
      <w:r>
        <w:br w:type="page"/>
      </w:r>
    </w:p>
    <w:p w:rsidR="00E03F5D" w:rsidRPr="00E03F5D" w:rsidRDefault="009B24B0" w:rsidP="009B24B0">
      <w:pPr>
        <w:pStyle w:val="Titre1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322580</wp:posOffset>
            </wp:positionH>
            <wp:positionV relativeFrom="paragraph">
              <wp:posOffset>-212090</wp:posOffset>
            </wp:positionV>
            <wp:extent cx="1703705" cy="8572500"/>
            <wp:effectExtent l="1905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F5D">
        <w:t>Planning du p</w:t>
      </w:r>
      <w:r w:rsidR="00E03F5D" w:rsidRPr="00E03F5D">
        <w:t>rojet U-INSITHER :</w:t>
      </w:r>
    </w:p>
    <w:p w:rsidR="00E03F5D" w:rsidRDefault="00E03F5D" w:rsidP="007D6762"/>
    <w:p w:rsidR="00E03F5D" w:rsidRDefault="00E03F5D" w:rsidP="007D6762">
      <w:pPr>
        <w:rPr>
          <w:sz w:val="28"/>
        </w:rPr>
      </w:pPr>
      <w:r w:rsidRPr="009B24B0">
        <w:rPr>
          <w:b/>
          <w:sz w:val="28"/>
        </w:rPr>
        <w:t xml:space="preserve">Démarrage officiel : </w:t>
      </w:r>
      <w:r w:rsidRPr="009B24B0">
        <w:rPr>
          <w:sz w:val="28"/>
        </w:rPr>
        <w:t>31 juillet 2013</w:t>
      </w:r>
    </w:p>
    <w:p w:rsidR="009B24B0" w:rsidRDefault="009B24B0" w:rsidP="009B24B0">
      <w:pPr>
        <w:pStyle w:val="Titre1"/>
      </w:pPr>
      <w:r>
        <w:t>Liste des a</w:t>
      </w:r>
      <w:r w:rsidR="00D00C79">
        <w:t xml:space="preserve">ctions envisagées </w:t>
      </w:r>
      <w:r>
        <w:t>:</w:t>
      </w:r>
    </w:p>
    <w:p w:rsidR="009B24B0" w:rsidRPr="009B24B0" w:rsidRDefault="009B24B0" w:rsidP="00D00C79">
      <w:pPr>
        <w:ind w:left="3544" w:hanging="3544"/>
      </w:pPr>
    </w:p>
    <w:p w:rsidR="009B24B0" w:rsidRDefault="009B24B0" w:rsidP="00D00C79">
      <w:pPr>
        <w:ind w:left="3544" w:hanging="3544"/>
        <w:rPr>
          <w:lang w:val="en-US"/>
        </w:rPr>
      </w:pPr>
      <w:r w:rsidRPr="009B24B0">
        <w:rPr>
          <w:lang w:val="en-US"/>
        </w:rPr>
        <w:t>Lot 0 :</w:t>
      </w:r>
    </w:p>
    <w:p w:rsidR="009B24B0" w:rsidRDefault="009B24B0" w:rsidP="00D00C79">
      <w:pPr>
        <w:pStyle w:val="Paragraphedeliste"/>
        <w:numPr>
          <w:ilvl w:val="0"/>
          <w:numId w:val="33"/>
        </w:numPr>
        <w:ind w:left="3544" w:hanging="3544"/>
      </w:pPr>
      <w:r w:rsidRPr="009B24B0">
        <w:t>Préparation d'un</w:t>
      </w:r>
      <w:r>
        <w:t>e soumission</w:t>
      </w:r>
      <w:r w:rsidRPr="009B24B0">
        <w:t xml:space="preserve"> </w:t>
      </w:r>
      <w:r w:rsidR="00D00C79">
        <w:t xml:space="preserve">de </w:t>
      </w:r>
      <w:r w:rsidRPr="009B24B0">
        <w:t>projet FUI soumis aux p</w:t>
      </w:r>
      <w:r>
        <w:t xml:space="preserve">ôles de compétitivité SCS (PACA) et SYSTEMATICS (Ile de France) </w:t>
      </w:r>
    </w:p>
    <w:p w:rsidR="009B24B0" w:rsidRPr="009B24B0" w:rsidRDefault="009B24B0" w:rsidP="00D00C79">
      <w:pPr>
        <w:pStyle w:val="Paragraphedeliste"/>
        <w:numPr>
          <w:ilvl w:val="0"/>
          <w:numId w:val="33"/>
        </w:numPr>
        <w:ind w:left="3544" w:hanging="3544"/>
      </w:pPr>
      <w:r w:rsidRPr="009B24B0">
        <w:t>Préparation d'un</w:t>
      </w:r>
      <w:r w:rsidR="00D00C79">
        <w:t>e soumission de</w:t>
      </w:r>
      <w:r w:rsidRPr="009B24B0">
        <w:t xml:space="preserve"> projet </w:t>
      </w:r>
      <w:r w:rsidR="00D00C79">
        <w:t>ANR</w:t>
      </w:r>
      <w:r w:rsidRPr="009B24B0">
        <w:t xml:space="preserve"> </w:t>
      </w:r>
    </w:p>
    <w:p w:rsidR="00D00C79" w:rsidRPr="001B5E5C" w:rsidRDefault="00D00C79" w:rsidP="00D00C79">
      <w:pPr>
        <w:ind w:left="3544" w:hanging="3544"/>
      </w:pPr>
    </w:p>
    <w:p w:rsidR="009B24B0" w:rsidRDefault="009B24B0" w:rsidP="00D00C79">
      <w:pPr>
        <w:ind w:left="3544" w:hanging="3544"/>
        <w:rPr>
          <w:lang w:val="en-US"/>
        </w:rPr>
      </w:pPr>
      <w:r w:rsidRPr="009B24B0">
        <w:rPr>
          <w:lang w:val="en-US"/>
        </w:rPr>
        <w:t xml:space="preserve">Lot 1 : </w:t>
      </w:r>
    </w:p>
    <w:p w:rsidR="00D00C79" w:rsidRPr="009B24B0" w:rsidRDefault="00D00C79" w:rsidP="00D00C79">
      <w:pPr>
        <w:pStyle w:val="Paragraphedeliste"/>
        <w:numPr>
          <w:ilvl w:val="0"/>
          <w:numId w:val="33"/>
        </w:numPr>
        <w:ind w:left="3544" w:hanging="3544"/>
      </w:pPr>
      <w:r>
        <w:t>A partir d'un scénario de référence fourni par EDF, une analyse des besoins et un cahier des charges techniques seront établis selon la méthodologie dégagée dans le projet ANR CONTINUUM.</w:t>
      </w:r>
    </w:p>
    <w:p w:rsidR="00D00C79" w:rsidRPr="00D00C79" w:rsidRDefault="00D00C79" w:rsidP="00D00C79">
      <w:pPr>
        <w:ind w:left="3544" w:hanging="3544"/>
      </w:pPr>
    </w:p>
    <w:p w:rsidR="009B24B0" w:rsidRDefault="009B24B0" w:rsidP="00D00C79">
      <w:pPr>
        <w:ind w:left="3544" w:hanging="3544"/>
        <w:rPr>
          <w:lang w:val="en-US"/>
        </w:rPr>
      </w:pPr>
      <w:r w:rsidRPr="009B24B0">
        <w:rPr>
          <w:lang w:val="en-US"/>
        </w:rPr>
        <w:t>Lot 2 :</w:t>
      </w:r>
    </w:p>
    <w:p w:rsidR="00D00C79" w:rsidRDefault="00D00C79" w:rsidP="00D00C79">
      <w:pPr>
        <w:pStyle w:val="Paragraphedeliste"/>
        <w:numPr>
          <w:ilvl w:val="0"/>
          <w:numId w:val="33"/>
        </w:numPr>
        <w:ind w:left="3544" w:hanging="3544"/>
      </w:pPr>
      <w:r>
        <w:t>A partir du cahier des charges techniques, des spécifications techniques seront dégagées sur :</w:t>
      </w:r>
    </w:p>
    <w:p w:rsidR="00D00C79" w:rsidRDefault="00D00C79" w:rsidP="00D00C79">
      <w:pPr>
        <w:pStyle w:val="Paragraphedeliste"/>
        <w:numPr>
          <w:ilvl w:val="1"/>
          <w:numId w:val="33"/>
        </w:numPr>
      </w:pPr>
      <w:r>
        <w:t>les équipements matériels nécessaires</w:t>
      </w:r>
    </w:p>
    <w:p w:rsidR="00D00C79" w:rsidRDefault="00D00C79" w:rsidP="00D00C79">
      <w:pPr>
        <w:pStyle w:val="Paragraphedeliste"/>
        <w:numPr>
          <w:ilvl w:val="1"/>
          <w:numId w:val="33"/>
        </w:numPr>
      </w:pPr>
      <w:r>
        <w:t>les services d'accès au système d'information EDF R&amp;D</w:t>
      </w:r>
    </w:p>
    <w:p w:rsidR="00D00C79" w:rsidRPr="00D00C79" w:rsidRDefault="00D00C79" w:rsidP="00D00C79">
      <w:pPr>
        <w:pStyle w:val="Paragraphedeliste"/>
        <w:numPr>
          <w:ilvl w:val="1"/>
          <w:numId w:val="33"/>
        </w:numPr>
      </w:pPr>
      <w:r>
        <w:t>les services pour dispositifs à développer pour le prototype</w:t>
      </w:r>
    </w:p>
    <w:p w:rsidR="00D00C79" w:rsidRPr="00D00C79" w:rsidRDefault="00D00C79" w:rsidP="00D00C79">
      <w:pPr>
        <w:ind w:left="3544" w:hanging="3544"/>
      </w:pPr>
    </w:p>
    <w:p w:rsidR="00D00C79" w:rsidRDefault="009B24B0" w:rsidP="00D00C79">
      <w:pPr>
        <w:ind w:left="3544" w:hanging="3544"/>
      </w:pPr>
      <w:r w:rsidRPr="00D00C79">
        <w:t>Lot 3</w:t>
      </w:r>
      <w:r w:rsidR="00D00C79" w:rsidRPr="00D00C79">
        <w:t xml:space="preserve"> &amp; </w:t>
      </w:r>
      <w:r w:rsidRPr="00D00C79">
        <w:t>Lot 4 :</w:t>
      </w:r>
      <w:r w:rsidR="00D00C79" w:rsidRPr="009B24B0">
        <w:t xml:space="preserve"> </w:t>
      </w:r>
    </w:p>
    <w:p w:rsidR="00D00C79" w:rsidRDefault="00D446CD" w:rsidP="00D446CD">
      <w:pPr>
        <w:pStyle w:val="Paragraphedeliste"/>
        <w:numPr>
          <w:ilvl w:val="0"/>
          <w:numId w:val="33"/>
        </w:numPr>
      </w:pPr>
      <w:r>
        <w:t xml:space="preserve">Planification d'une formation sur 2 jours à Sophia Antipolis </w:t>
      </w:r>
      <w:r w:rsidR="007A5A8A">
        <w:t>par</w:t>
      </w:r>
      <w:r>
        <w:t xml:space="preserve"> l'I3S pour EDF R&amp;D sur la plateforme WComp</w:t>
      </w:r>
    </w:p>
    <w:p w:rsidR="00D00C79" w:rsidRPr="009B24B0" w:rsidRDefault="00D00C79" w:rsidP="00D00C79">
      <w:pPr>
        <w:pStyle w:val="Paragraphedeliste"/>
        <w:numPr>
          <w:ilvl w:val="0"/>
          <w:numId w:val="33"/>
        </w:numPr>
      </w:pPr>
      <w:r>
        <w:t xml:space="preserve">la </w:t>
      </w:r>
      <w:r w:rsidR="007A5A8A">
        <w:t>seconde</w:t>
      </w:r>
      <w:r>
        <w:t xml:space="preserve"> phase du projet portera sur le développement et le test d'un prototype. </w:t>
      </w:r>
    </w:p>
    <w:p w:rsidR="00D00C79" w:rsidRPr="00D00C79" w:rsidRDefault="00D00C79" w:rsidP="00D00C79">
      <w:pPr>
        <w:ind w:hanging="3544"/>
      </w:pPr>
    </w:p>
    <w:p w:rsidR="007D6762" w:rsidRPr="00D00C79" w:rsidRDefault="007D6762" w:rsidP="007D6762"/>
    <w:p w:rsidR="009B24B0" w:rsidRPr="00D00C79" w:rsidRDefault="009B24B0" w:rsidP="007D6762"/>
    <w:p w:rsidR="009B24B0" w:rsidRPr="00D00C79" w:rsidRDefault="009B24B0" w:rsidP="007D6762"/>
    <w:p w:rsidR="009B24B0" w:rsidRPr="00D00C79" w:rsidRDefault="009B24B0" w:rsidP="007D6762"/>
    <w:p w:rsidR="009B24B0" w:rsidRPr="00D00C79" w:rsidRDefault="009B24B0" w:rsidP="007D6762"/>
    <w:p w:rsidR="009B24B0" w:rsidRPr="00D00C79" w:rsidRDefault="009B24B0" w:rsidP="007D6762"/>
    <w:p w:rsidR="009B24B0" w:rsidRPr="00D00C79" w:rsidRDefault="009B24B0" w:rsidP="007D6762"/>
    <w:p w:rsidR="009B24B0" w:rsidRPr="00D00C79" w:rsidRDefault="009B24B0" w:rsidP="007D6762"/>
    <w:p w:rsidR="009B24B0" w:rsidRPr="00D00C79" w:rsidRDefault="009B24B0" w:rsidP="007D6762"/>
    <w:p w:rsidR="009B24B0" w:rsidRPr="00D00C79" w:rsidRDefault="009B24B0" w:rsidP="007D6762"/>
    <w:p w:rsidR="009B24B0" w:rsidRPr="00D00C79" w:rsidRDefault="009B24B0" w:rsidP="007D6762"/>
    <w:p w:rsidR="009B24B0" w:rsidRPr="00D00C79" w:rsidRDefault="009B24B0" w:rsidP="007D6762"/>
    <w:p w:rsidR="009B24B0" w:rsidRPr="00D00C79" w:rsidRDefault="009B24B0" w:rsidP="007D6762"/>
    <w:p w:rsidR="009B24B0" w:rsidRPr="00D00C79" w:rsidRDefault="009B24B0" w:rsidP="007D6762"/>
    <w:p w:rsidR="009B24B0" w:rsidRPr="00D00C79" w:rsidRDefault="009B24B0" w:rsidP="007D6762"/>
    <w:sectPr w:rsidR="009B24B0" w:rsidRPr="00D00C79" w:rsidSect="00E964C2">
      <w:headerReference w:type="default" r:id="rId9"/>
      <w:footerReference w:type="default" r:id="rId10"/>
      <w:headerReference w:type="first" r:id="rId11"/>
      <w:pgSz w:w="11920" w:h="16840"/>
      <w:pgMar w:top="1843" w:right="720" w:bottom="0" w:left="380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91B" w:rsidRDefault="0050291B" w:rsidP="007D6762">
      <w:r>
        <w:separator/>
      </w:r>
    </w:p>
  </w:endnote>
  <w:endnote w:type="continuationSeparator" w:id="0">
    <w:p w:rsidR="0050291B" w:rsidRDefault="0050291B" w:rsidP="007D67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945"/>
      <w:gridCol w:w="1105"/>
    </w:tblGrid>
    <w:tr w:rsidR="00554F4C" w:rsidTr="00F178D0">
      <w:tc>
        <w:tcPr>
          <w:tcW w:w="4500" w:type="pct"/>
          <w:tcBorders>
            <w:top w:val="single" w:sz="4" w:space="0" w:color="000000" w:themeColor="text1"/>
          </w:tcBorders>
        </w:tcPr>
        <w:p w:rsidR="00554F4C" w:rsidRPr="00F178D0" w:rsidRDefault="007A5A8A" w:rsidP="007D6762">
          <w:pPr>
            <w:pStyle w:val="Pieddepage"/>
          </w:pPr>
          <w:r>
            <w:t>Compte Rendu KickOff Meeting</w:t>
          </w:r>
          <w:r w:rsidR="00554F4C" w:rsidRPr="00F178D0">
            <w:t>|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244061" w:themeFill="accent1" w:themeFillShade="80"/>
        </w:tcPr>
        <w:p w:rsidR="00554F4C" w:rsidRDefault="00D10F96" w:rsidP="007D6762">
          <w:pPr>
            <w:pStyle w:val="En-tte"/>
            <w:rPr>
              <w:color w:val="FFFFFF" w:themeColor="background1"/>
            </w:rPr>
          </w:pPr>
          <w:r>
            <w:fldChar w:fldCharType="begin"/>
          </w:r>
          <w:r w:rsidR="00E32BED">
            <w:instrText xml:space="preserve"> PAGE   \* MERGEFORMAT </w:instrText>
          </w:r>
          <w:r>
            <w:fldChar w:fldCharType="separate"/>
          </w:r>
          <w:r w:rsidR="007A5A8A" w:rsidRPr="007A5A8A">
            <w:rPr>
              <w:noProof/>
              <w:color w:val="FFFFFF" w:themeColor="background1"/>
            </w:rPr>
            <w:t>3</w:t>
          </w:r>
          <w:r>
            <w:fldChar w:fldCharType="end"/>
          </w:r>
        </w:p>
      </w:tc>
    </w:tr>
  </w:tbl>
  <w:p w:rsidR="00554F4C" w:rsidRDefault="00554F4C" w:rsidP="007D676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91B" w:rsidRDefault="0050291B" w:rsidP="007D6762">
      <w:r>
        <w:separator/>
      </w:r>
    </w:p>
  </w:footnote>
  <w:footnote w:type="continuationSeparator" w:id="0">
    <w:p w:rsidR="0050291B" w:rsidRDefault="0050291B" w:rsidP="007D67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F96" w:rsidRDefault="007E6506" w:rsidP="007D6762">
    <w:pPr>
      <w:pStyle w:val="En-tte"/>
      <w:rPr>
        <w:sz w:val="32"/>
      </w:rPr>
    </w:pPr>
    <w:r w:rsidRPr="00E16BDA">
      <w:rPr>
        <w:noProof/>
        <w:lang w:eastAsia="fr-FR"/>
      </w:rPr>
      <w:t xml:space="preserve">  </w:t>
    </w:r>
    <w:r w:rsidR="00E964C2" w:rsidRPr="00E16BDA">
      <w:rPr>
        <w:noProof/>
        <w:lang w:eastAsia="fr-FR"/>
      </w:rPr>
      <w:t xml:space="preserve">Projet U-INSITHER </w:t>
    </w:r>
    <w:r w:rsidR="00E964C2">
      <w:rPr>
        <w:noProof/>
        <w:sz w:val="32"/>
        <w:lang w:eastAsia="fr-FR"/>
      </w:rPr>
      <w:tab/>
    </w:r>
    <w:r w:rsidR="00E964C2">
      <w:rPr>
        <w:noProof/>
        <w:sz w:val="32"/>
        <w:lang w:eastAsia="fr-FR"/>
      </w:rPr>
      <w:tab/>
    </w:r>
    <w:r w:rsidR="00E964C2" w:rsidRPr="00E964C2">
      <w:rPr>
        <w:noProof/>
        <w:lang w:eastAsia="fr-FR"/>
      </w:rPr>
      <w:t>Livrable D1.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4C2" w:rsidRDefault="00E964C2" w:rsidP="007D6762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1896110</wp:posOffset>
          </wp:positionH>
          <wp:positionV relativeFrom="paragraph">
            <wp:posOffset>-60325</wp:posOffset>
          </wp:positionV>
          <wp:extent cx="1035685" cy="368935"/>
          <wp:effectExtent l="19050" t="0" r="0" b="0"/>
          <wp:wrapNone/>
          <wp:docPr id="24" name="Image 11" descr="i3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3s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5685" cy="368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1354455</wp:posOffset>
          </wp:positionH>
          <wp:positionV relativeFrom="paragraph">
            <wp:posOffset>-123190</wp:posOffset>
          </wp:positionV>
          <wp:extent cx="494665" cy="430530"/>
          <wp:effectExtent l="19050" t="0" r="635" b="0"/>
          <wp:wrapNone/>
          <wp:docPr id="22" name="Image 1" descr="CNRSf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NRSf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4665" cy="430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50312</wp:posOffset>
          </wp:positionH>
          <wp:positionV relativeFrom="paragraph">
            <wp:posOffset>-474784</wp:posOffset>
          </wp:positionV>
          <wp:extent cx="1396511" cy="1046284"/>
          <wp:effectExtent l="19050" t="0" r="0" b="0"/>
          <wp:wrapNone/>
          <wp:docPr id="23" name="Image 0" descr="logo_UNS_haute_de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NS_haute_def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96511" cy="10462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 w:rsidR="000B39BE">
      <w:rPr>
        <w:noProof/>
        <w:lang w:eastAsia="fr-F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5974862</wp:posOffset>
          </wp:positionH>
          <wp:positionV relativeFrom="paragraph">
            <wp:posOffset>-334108</wp:posOffset>
          </wp:positionV>
          <wp:extent cx="808892" cy="1002323"/>
          <wp:effectExtent l="0" t="0" r="0" b="0"/>
          <wp:wrapNone/>
          <wp:docPr id="25" name="Image 2" descr="logo-ED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EDF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808355" cy="1002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0" type="#_x0000_t75" alt="EDF_logo.jpg" style="width:263.75pt;height:119.1pt;visibility:visible;mso-wrap-style:square" o:bullet="t">
        <v:imagedata r:id="rId1" o:title="EDF_logo"/>
      </v:shape>
    </w:pict>
  </w:numPicBullet>
  <w:abstractNum w:abstractNumId="0">
    <w:nsid w:val="02244E15"/>
    <w:multiLevelType w:val="hybridMultilevel"/>
    <w:tmpl w:val="87846EC0"/>
    <w:lvl w:ilvl="0" w:tplc="EF4E07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887B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28B6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D89C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0AE0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9A68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A424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3C84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5CB4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4F06559"/>
    <w:multiLevelType w:val="hybridMultilevel"/>
    <w:tmpl w:val="C276AC7A"/>
    <w:lvl w:ilvl="0" w:tplc="040C0001">
      <w:start w:val="1"/>
      <w:numFmt w:val="bullet"/>
      <w:lvlText w:val=""/>
      <w:lvlJc w:val="left"/>
      <w:pPr>
        <w:ind w:left="42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3" w:hanging="360"/>
      </w:pPr>
      <w:rPr>
        <w:rFonts w:ascii="Wingdings" w:hAnsi="Wingdings" w:hint="default"/>
      </w:rPr>
    </w:lvl>
  </w:abstractNum>
  <w:abstractNum w:abstractNumId="2">
    <w:nsid w:val="17B7064A"/>
    <w:multiLevelType w:val="multilevel"/>
    <w:tmpl w:val="7A70BFC0"/>
    <w:lvl w:ilvl="0">
      <w:start w:val="1"/>
      <w:numFmt w:val="decimal"/>
      <w:pStyle w:val="Titre1"/>
      <w:lvlText w:val="%1."/>
      <w:lvlJc w:val="left"/>
      <w:pPr>
        <w:tabs>
          <w:tab w:val="num" w:pos="1429"/>
        </w:tabs>
        <w:ind w:left="1429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2149"/>
        </w:tabs>
        <w:ind w:left="2149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869"/>
        </w:tabs>
        <w:ind w:left="2869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3589"/>
        </w:tabs>
        <w:ind w:left="3589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4309"/>
        </w:tabs>
        <w:ind w:left="4309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5029"/>
        </w:tabs>
        <w:ind w:left="5029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749"/>
        </w:tabs>
        <w:ind w:left="5749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6469"/>
        </w:tabs>
        <w:ind w:left="6469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7189"/>
        </w:tabs>
        <w:ind w:left="7189" w:hanging="720"/>
      </w:pPr>
    </w:lvl>
  </w:abstractNum>
  <w:abstractNum w:abstractNumId="3">
    <w:nsid w:val="275405DA"/>
    <w:multiLevelType w:val="hybridMultilevel"/>
    <w:tmpl w:val="5268E36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ED0881"/>
    <w:multiLevelType w:val="singleLevel"/>
    <w:tmpl w:val="5C2A27E0"/>
    <w:lvl w:ilvl="0">
      <w:start w:val="1"/>
      <w:numFmt w:val="bullet"/>
      <w:pStyle w:val="para3"/>
      <w:lvlText w:val=""/>
      <w:lvlJc w:val="left"/>
      <w:pPr>
        <w:tabs>
          <w:tab w:val="num" w:pos="757"/>
        </w:tabs>
        <w:ind w:left="757" w:hanging="360"/>
      </w:pPr>
      <w:rPr>
        <w:rFonts w:ascii="Symbol" w:hAnsi="Symbol" w:cs="MS Mincho" w:hint="default"/>
      </w:rPr>
    </w:lvl>
  </w:abstractNum>
  <w:abstractNum w:abstractNumId="5">
    <w:nsid w:val="54AB7578"/>
    <w:multiLevelType w:val="hybridMultilevel"/>
    <w:tmpl w:val="E476432C"/>
    <w:lvl w:ilvl="0" w:tplc="819A8C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900A11"/>
    <w:multiLevelType w:val="hybridMultilevel"/>
    <w:tmpl w:val="AA64313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531663A"/>
    <w:multiLevelType w:val="hybridMultilevel"/>
    <w:tmpl w:val="25E88D6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6976A50"/>
    <w:multiLevelType w:val="hybridMultilevel"/>
    <w:tmpl w:val="751649F8"/>
    <w:lvl w:ilvl="0" w:tplc="FBD85A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F1281E"/>
    <w:multiLevelType w:val="hybridMultilevel"/>
    <w:tmpl w:val="0F06A8D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243F95"/>
    <w:multiLevelType w:val="hybridMultilevel"/>
    <w:tmpl w:val="E33AD82A"/>
    <w:lvl w:ilvl="0" w:tplc="040C000B">
      <w:start w:val="1"/>
      <w:numFmt w:val="bullet"/>
      <w:lvlText w:val=""/>
      <w:lvlJc w:val="left"/>
      <w:pPr>
        <w:ind w:left="1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65" w:hanging="360"/>
      </w:pPr>
      <w:rPr>
        <w:rFonts w:ascii="Wingdings" w:hAnsi="Wingdings" w:hint="default"/>
      </w:rPr>
    </w:lvl>
  </w:abstractNum>
  <w:abstractNum w:abstractNumId="11">
    <w:nsid w:val="6A5F1762"/>
    <w:multiLevelType w:val="hybridMultilevel"/>
    <w:tmpl w:val="BA62D37C"/>
    <w:lvl w:ilvl="0" w:tplc="040C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>
    <w:nsid w:val="79E938C9"/>
    <w:multiLevelType w:val="hybridMultilevel"/>
    <w:tmpl w:val="863AF21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1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8"/>
  </w:num>
  <w:num w:numId="14">
    <w:abstractNumId w:val="1"/>
  </w:num>
  <w:num w:numId="15">
    <w:abstractNumId w:val="10"/>
  </w:num>
  <w:num w:numId="16">
    <w:abstractNumId w:val="6"/>
  </w:num>
  <w:num w:numId="17">
    <w:abstractNumId w:val="3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2"/>
  </w:num>
  <w:num w:numId="26">
    <w:abstractNumId w:val="2"/>
  </w:num>
  <w:num w:numId="27">
    <w:abstractNumId w:val="2"/>
  </w:num>
  <w:num w:numId="28">
    <w:abstractNumId w:val="2"/>
  </w:num>
  <w:num w:numId="29">
    <w:abstractNumId w:val="4"/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7"/>
  </w:num>
  <w:num w:numId="3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0242" fillcolor="#4f81bc" stroke="f">
      <v:fill color="#4f81bc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083E13"/>
    <w:rsid w:val="00040010"/>
    <w:rsid w:val="00071107"/>
    <w:rsid w:val="00083E13"/>
    <w:rsid w:val="00097570"/>
    <w:rsid w:val="000B39BE"/>
    <w:rsid w:val="000E6977"/>
    <w:rsid w:val="00101CE1"/>
    <w:rsid w:val="001B5E5C"/>
    <w:rsid w:val="0021187D"/>
    <w:rsid w:val="00236DC0"/>
    <w:rsid w:val="00254E6E"/>
    <w:rsid w:val="0027585A"/>
    <w:rsid w:val="002B00FF"/>
    <w:rsid w:val="00323781"/>
    <w:rsid w:val="00372E4A"/>
    <w:rsid w:val="00381620"/>
    <w:rsid w:val="003B4087"/>
    <w:rsid w:val="003B4DE8"/>
    <w:rsid w:val="003B5B5B"/>
    <w:rsid w:val="004412CA"/>
    <w:rsid w:val="00485BD6"/>
    <w:rsid w:val="00492B45"/>
    <w:rsid w:val="004D1B10"/>
    <w:rsid w:val="004E1659"/>
    <w:rsid w:val="004E4AEE"/>
    <w:rsid w:val="0050291B"/>
    <w:rsid w:val="005549FF"/>
    <w:rsid w:val="00554F4C"/>
    <w:rsid w:val="005B2613"/>
    <w:rsid w:val="006A67D3"/>
    <w:rsid w:val="006C28B7"/>
    <w:rsid w:val="006E0C59"/>
    <w:rsid w:val="006F3483"/>
    <w:rsid w:val="00754619"/>
    <w:rsid w:val="00790204"/>
    <w:rsid w:val="007A5A8A"/>
    <w:rsid w:val="007B07F4"/>
    <w:rsid w:val="007D6762"/>
    <w:rsid w:val="007E6506"/>
    <w:rsid w:val="007F1239"/>
    <w:rsid w:val="00853529"/>
    <w:rsid w:val="008A6494"/>
    <w:rsid w:val="00937008"/>
    <w:rsid w:val="00967C66"/>
    <w:rsid w:val="009A54AA"/>
    <w:rsid w:val="009A6FD4"/>
    <w:rsid w:val="009B24B0"/>
    <w:rsid w:val="009C3A1F"/>
    <w:rsid w:val="009D3A99"/>
    <w:rsid w:val="009F0323"/>
    <w:rsid w:val="00A27D82"/>
    <w:rsid w:val="00A54B92"/>
    <w:rsid w:val="00A56930"/>
    <w:rsid w:val="00B52E3B"/>
    <w:rsid w:val="00B617EE"/>
    <w:rsid w:val="00B80B29"/>
    <w:rsid w:val="00B83769"/>
    <w:rsid w:val="00C45BAA"/>
    <w:rsid w:val="00CA4174"/>
    <w:rsid w:val="00CD5C14"/>
    <w:rsid w:val="00D00C79"/>
    <w:rsid w:val="00D10F96"/>
    <w:rsid w:val="00D446CD"/>
    <w:rsid w:val="00D777E6"/>
    <w:rsid w:val="00D86074"/>
    <w:rsid w:val="00D96053"/>
    <w:rsid w:val="00DF3730"/>
    <w:rsid w:val="00E03F5D"/>
    <w:rsid w:val="00E16BDA"/>
    <w:rsid w:val="00E2113E"/>
    <w:rsid w:val="00E30A77"/>
    <w:rsid w:val="00E32BED"/>
    <w:rsid w:val="00E92423"/>
    <w:rsid w:val="00E964C2"/>
    <w:rsid w:val="00EA5C6C"/>
    <w:rsid w:val="00EB5458"/>
    <w:rsid w:val="00ED507D"/>
    <w:rsid w:val="00F178D0"/>
    <w:rsid w:val="00F42DDA"/>
    <w:rsid w:val="00F43453"/>
    <w:rsid w:val="00F643EF"/>
    <w:rsid w:val="00FE349E"/>
    <w:rsid w:val="00FF4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 fillcolor="#4f81bc" stroke="f">
      <v:fill color="#4f81bc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762"/>
    <w:pPr>
      <w:ind w:left="708"/>
    </w:pPr>
    <w:rPr>
      <w:sz w:val="24"/>
      <w:lang w:val="fr-FR"/>
    </w:rPr>
  </w:style>
  <w:style w:type="paragraph" w:styleId="Titre1">
    <w:name w:val="heading 1"/>
    <w:basedOn w:val="Normal"/>
    <w:next w:val="Normal"/>
    <w:link w:val="Titre1Car"/>
    <w:qFormat/>
    <w:rsid w:val="00853529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Cs w:val="24"/>
    </w:rPr>
  </w:style>
  <w:style w:type="paragraph" w:styleId="Titre8">
    <w:name w:val="heading 8"/>
    <w:basedOn w:val="Normal"/>
    <w:next w:val="Normal"/>
    <w:link w:val="Titre8Car"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Cs w:val="24"/>
    </w:rPr>
  </w:style>
  <w:style w:type="paragraph" w:styleId="Titre9">
    <w:name w:val="heading 9"/>
    <w:basedOn w:val="Normal"/>
    <w:next w:val="Normal"/>
    <w:link w:val="Titre9Car"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53529"/>
    <w:rPr>
      <w:rFonts w:asciiTheme="majorHAnsi" w:eastAsiaTheme="majorEastAsia" w:hAnsiTheme="majorHAnsi" w:cstheme="majorBidi"/>
      <w:b/>
      <w:bCs/>
      <w:color w:val="365F91" w:themeColor="accent1" w:themeShade="BF"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Sansinterligne">
    <w:name w:val="No Spacing"/>
    <w:uiPriority w:val="1"/>
    <w:qFormat/>
    <w:rsid w:val="00B52E3B"/>
  </w:style>
  <w:style w:type="paragraph" w:styleId="Textedebulles">
    <w:name w:val="Balloon Text"/>
    <w:basedOn w:val="Normal"/>
    <w:link w:val="TextedebullesCar"/>
    <w:uiPriority w:val="99"/>
    <w:semiHidden/>
    <w:unhideWhenUsed/>
    <w:rsid w:val="00ED507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50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D3A9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3A99"/>
  </w:style>
  <w:style w:type="paragraph" w:styleId="Pieddepage">
    <w:name w:val="footer"/>
    <w:basedOn w:val="Normal"/>
    <w:link w:val="PieddepageCar"/>
    <w:uiPriority w:val="99"/>
    <w:unhideWhenUsed/>
    <w:rsid w:val="003B4DE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B4DE8"/>
  </w:style>
  <w:style w:type="paragraph" w:customStyle="1" w:styleId="Paragraphe">
    <w:name w:val="Paragraphe"/>
    <w:basedOn w:val="Normal"/>
    <w:rsid w:val="00EA5C6C"/>
    <w:pPr>
      <w:widowControl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Arial" w:hAnsi="Arial"/>
      <w:lang w:eastAsia="fr-FR"/>
    </w:rPr>
  </w:style>
  <w:style w:type="paragraph" w:styleId="Paragraphedeliste">
    <w:name w:val="List Paragraph"/>
    <w:basedOn w:val="Normal"/>
    <w:uiPriority w:val="34"/>
    <w:qFormat/>
    <w:rsid w:val="00967C66"/>
    <w:pPr>
      <w:ind w:left="720"/>
      <w:contextualSpacing/>
    </w:pPr>
  </w:style>
  <w:style w:type="character" w:styleId="Emphaseintense">
    <w:name w:val="Intense Emphasis"/>
    <w:basedOn w:val="Policepardfaut"/>
    <w:uiPriority w:val="21"/>
    <w:qFormat/>
    <w:rsid w:val="004E1659"/>
    <w:rPr>
      <w:b/>
      <w:bCs/>
      <w:i/>
      <w:iCs/>
      <w:color w:val="4F81BD" w:themeColor="accent1"/>
    </w:rPr>
  </w:style>
  <w:style w:type="paragraph" w:styleId="Lgende">
    <w:name w:val="caption"/>
    <w:basedOn w:val="Normal"/>
    <w:next w:val="Normal"/>
    <w:qFormat/>
    <w:rsid w:val="00B617EE"/>
    <w:pPr>
      <w:widowControl w:val="0"/>
      <w:overflowPunct w:val="0"/>
      <w:autoSpaceDE w:val="0"/>
      <w:autoSpaceDN w:val="0"/>
      <w:adjustRightInd w:val="0"/>
      <w:spacing w:after="120"/>
      <w:jc w:val="center"/>
      <w:textAlignment w:val="baseline"/>
    </w:pPr>
    <w:rPr>
      <w:rFonts w:ascii="Arial" w:hAnsi="Arial"/>
      <w:b/>
      <w:sz w:val="22"/>
      <w:lang w:eastAsia="fr-FR"/>
    </w:rPr>
  </w:style>
  <w:style w:type="table" w:styleId="Grilledutableau">
    <w:name w:val="Table Grid"/>
    <w:basedOn w:val="TableauNormal"/>
    <w:uiPriority w:val="59"/>
    <w:rsid w:val="00754619"/>
    <w:rPr>
      <w:rFonts w:asciiTheme="minorHAnsi" w:eastAsiaTheme="minorHAnsi" w:hAnsiTheme="minorHAnsi" w:cstheme="minorBidi"/>
      <w:sz w:val="22"/>
      <w:szCs w:val="22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75461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7546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FR"/>
    </w:rPr>
  </w:style>
  <w:style w:type="character" w:styleId="Rfrenceintense">
    <w:name w:val="Intense Reference"/>
    <w:basedOn w:val="Policepardfaut"/>
    <w:uiPriority w:val="32"/>
    <w:qFormat/>
    <w:rsid w:val="00754619"/>
    <w:rPr>
      <w:b/>
      <w:bCs/>
      <w:smallCaps/>
      <w:color w:val="C0504D" w:themeColor="accent2"/>
      <w:spacing w:val="5"/>
      <w:u w:val="single"/>
    </w:rPr>
  </w:style>
  <w:style w:type="character" w:styleId="Rfrenceple">
    <w:name w:val="Subtle Reference"/>
    <w:basedOn w:val="Policepardfaut"/>
    <w:uiPriority w:val="31"/>
    <w:qFormat/>
    <w:rsid w:val="00754619"/>
    <w:rPr>
      <w:smallCaps/>
      <w:color w:val="C0504D" w:themeColor="accent2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53529"/>
    <w:pPr>
      <w:keepLines/>
      <w:numPr>
        <w:numId w:val="0"/>
      </w:numPr>
      <w:spacing w:before="480" w:after="0" w:line="276" w:lineRule="auto"/>
      <w:outlineLvl w:val="9"/>
    </w:pPr>
    <w:rPr>
      <w:kern w:val="0"/>
      <w:sz w:val="28"/>
      <w:szCs w:val="28"/>
    </w:rPr>
  </w:style>
  <w:style w:type="paragraph" w:styleId="TM2">
    <w:name w:val="toc 2"/>
    <w:basedOn w:val="Normal"/>
    <w:next w:val="Normal"/>
    <w:autoRedefine/>
    <w:uiPriority w:val="39"/>
    <w:semiHidden/>
    <w:unhideWhenUsed/>
    <w:qFormat/>
    <w:rsid w:val="00853529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853529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TM3">
    <w:name w:val="toc 3"/>
    <w:basedOn w:val="Normal"/>
    <w:next w:val="Normal"/>
    <w:autoRedefine/>
    <w:uiPriority w:val="39"/>
    <w:semiHidden/>
    <w:unhideWhenUsed/>
    <w:qFormat/>
    <w:rsid w:val="00853529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character" w:styleId="Lienhypertexte">
    <w:name w:val="Hyperlink"/>
    <w:basedOn w:val="Policepardfaut"/>
    <w:uiPriority w:val="99"/>
    <w:unhideWhenUsed/>
    <w:rsid w:val="00853529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7E650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E6506"/>
  </w:style>
  <w:style w:type="character" w:customStyle="1" w:styleId="CommentaireCar">
    <w:name w:val="Commentaire Car"/>
    <w:basedOn w:val="Policepardfaut"/>
    <w:link w:val="Commentaire"/>
    <w:uiPriority w:val="99"/>
    <w:semiHidden/>
    <w:rsid w:val="007E6506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E650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E6506"/>
    <w:rPr>
      <w:b/>
      <w:bCs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16BDA"/>
    <w:pPr>
      <w:numPr>
        <w:ilvl w:val="1"/>
      </w:numPr>
      <w:ind w:left="708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E16BD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para3">
    <w:name w:val="para3"/>
    <w:basedOn w:val="Normal"/>
    <w:rsid w:val="00A54B92"/>
    <w:pPr>
      <w:numPr>
        <w:numId w:val="29"/>
      </w:numPr>
      <w:tabs>
        <w:tab w:val="clear" w:pos="757"/>
        <w:tab w:val="left" w:pos="737"/>
      </w:tabs>
      <w:spacing w:before="120" w:after="120"/>
      <w:ind w:left="737" w:hanging="340"/>
      <w:jc w:val="both"/>
    </w:pPr>
    <w:rPr>
      <w:sz w:val="22"/>
      <w:szCs w:val="24"/>
    </w:rPr>
  </w:style>
  <w:style w:type="table" w:customStyle="1" w:styleId="Listeclaire-Accent11">
    <w:name w:val="Liste claire - Accent 11"/>
    <w:basedOn w:val="TableauNormal"/>
    <w:uiPriority w:val="61"/>
    <w:rsid w:val="00A54B92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moyenne2-Accent1">
    <w:name w:val="Medium List 2 Accent 1"/>
    <w:basedOn w:val="TableauNormal"/>
    <w:uiPriority w:val="66"/>
    <w:rsid w:val="00A54B9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Corpsdetexte">
    <w:name w:val="Body Text"/>
    <w:basedOn w:val="Normal"/>
    <w:link w:val="CorpsdetexteCar"/>
    <w:rsid w:val="00E03F5D"/>
    <w:pPr>
      <w:jc w:val="both"/>
    </w:pPr>
    <w:rPr>
      <w:sz w:val="22"/>
      <w:szCs w:val="22"/>
    </w:rPr>
  </w:style>
  <w:style w:type="character" w:customStyle="1" w:styleId="CorpsdetexteCar">
    <w:name w:val="Corps de texte Car"/>
    <w:basedOn w:val="Policepardfaut"/>
    <w:link w:val="Corpsdetexte"/>
    <w:rsid w:val="00E03F5D"/>
    <w:rPr>
      <w:sz w:val="22"/>
      <w:szCs w:val="22"/>
      <w:lang w:val="fr-FR"/>
    </w:rPr>
  </w:style>
  <w:style w:type="character" w:styleId="Titredulivre">
    <w:name w:val="Book Title"/>
    <w:basedOn w:val="Policepardfaut"/>
    <w:uiPriority w:val="33"/>
    <w:qFormat/>
    <w:rsid w:val="00E03F5D"/>
    <w:rPr>
      <w:smallCaps/>
      <w:spacing w:val="5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84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C68FCA-29E2-41D8-93A2-FA4888556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383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Ameni</dc:creator>
  <cp:lastModifiedBy>tigli</cp:lastModifiedBy>
  <cp:revision>3</cp:revision>
  <dcterms:created xsi:type="dcterms:W3CDTF">2014-01-23T09:24:00Z</dcterms:created>
  <dcterms:modified xsi:type="dcterms:W3CDTF">2014-01-23T09:46:00Z</dcterms:modified>
</cp:coreProperties>
</file>